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D" w:rsidRPr="002B368A" w:rsidRDefault="0066224D" w:rsidP="0066224D">
      <w:pPr>
        <w:spacing w:after="120"/>
        <w:jc w:val="center"/>
        <w:rPr>
          <w:b/>
          <w:sz w:val="26"/>
          <w:szCs w:val="26"/>
        </w:rPr>
      </w:pPr>
      <w:r w:rsidRPr="002B368A">
        <w:rPr>
          <w:b/>
          <w:sz w:val="26"/>
          <w:szCs w:val="26"/>
        </w:rPr>
        <w:t>Minutes of Meeting</w:t>
      </w:r>
    </w:p>
    <w:p w:rsidR="0066224D" w:rsidRDefault="0066224D" w:rsidP="0066224D">
      <w:pPr>
        <w:ind w:firstLine="360"/>
        <w:jc w:val="center"/>
        <w:rPr>
          <w:b/>
          <w:sz w:val="20"/>
        </w:rPr>
      </w:pPr>
      <w:proofErr w:type="gramStart"/>
      <w:r w:rsidRPr="00517719">
        <w:rPr>
          <w:b/>
          <w:sz w:val="20"/>
        </w:rPr>
        <w:t>held</w:t>
      </w:r>
      <w:proofErr w:type="gramEnd"/>
      <w:r w:rsidRPr="00517719">
        <w:rPr>
          <w:b/>
          <w:sz w:val="20"/>
        </w:rPr>
        <w:t xml:space="preserve"> 7.30 pm Tuesday </w:t>
      </w:r>
      <w:r w:rsidR="002967F9">
        <w:rPr>
          <w:b/>
          <w:sz w:val="20"/>
        </w:rPr>
        <w:t xml:space="preserve">2 October </w:t>
      </w:r>
      <w:r w:rsidRPr="00517719">
        <w:rPr>
          <w:b/>
          <w:sz w:val="20"/>
        </w:rPr>
        <w:t>2018 at Langley with Hardley Village Hall</w:t>
      </w:r>
    </w:p>
    <w:p w:rsidR="005C7F91" w:rsidRPr="005617D7" w:rsidRDefault="005C7F91" w:rsidP="005C7F91">
      <w:pPr>
        <w:ind w:firstLine="360"/>
        <w:jc w:val="center"/>
        <w:rPr>
          <w:b/>
          <w:color w:val="FF0000"/>
          <w:sz w:val="18"/>
          <w:szCs w:val="18"/>
        </w:rPr>
      </w:pPr>
      <w:r w:rsidRPr="005617D7">
        <w:rPr>
          <w:b/>
          <w:color w:val="FF0000"/>
          <w:sz w:val="18"/>
          <w:szCs w:val="18"/>
        </w:rPr>
        <w:t>(Subject to amendment until signed by the Chairman at the next meeting)</w:t>
      </w:r>
    </w:p>
    <w:p w:rsidR="00343A98" w:rsidRPr="005617D7" w:rsidRDefault="00343A98" w:rsidP="0066224D">
      <w:pPr>
        <w:ind w:firstLine="360"/>
        <w:jc w:val="center"/>
        <w:rPr>
          <w:b/>
          <w:color w:val="FF0000"/>
          <w:sz w:val="18"/>
          <w:szCs w:val="18"/>
        </w:rPr>
      </w:pPr>
    </w:p>
    <w:p w:rsidR="0029307F" w:rsidRPr="00343A98" w:rsidRDefault="0029307F" w:rsidP="0066224D">
      <w:pPr>
        <w:ind w:firstLine="360"/>
        <w:jc w:val="center"/>
        <w:rPr>
          <w:b/>
          <w:color w:val="FF0000"/>
          <w:sz w:val="20"/>
        </w:rPr>
      </w:pPr>
    </w:p>
    <w:p w:rsidR="00D33B40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Counci</w:t>
      </w:r>
      <w:r w:rsidR="00070131">
        <w:rPr>
          <w:sz w:val="20"/>
        </w:rPr>
        <w:t>llors present:</w:t>
      </w:r>
      <w:r w:rsidR="00070131">
        <w:rPr>
          <w:sz w:val="20"/>
        </w:rPr>
        <w:tab/>
      </w:r>
      <w:r w:rsidR="00D33B40">
        <w:rPr>
          <w:sz w:val="20"/>
        </w:rPr>
        <w:t xml:space="preserve">Mr Nigel Sullivan </w:t>
      </w:r>
      <w:r w:rsidRPr="00517719">
        <w:rPr>
          <w:sz w:val="20"/>
        </w:rPr>
        <w:t>(Chair), Mr Mike Caston</w:t>
      </w:r>
      <w:r w:rsidR="00070131">
        <w:rPr>
          <w:sz w:val="20"/>
        </w:rPr>
        <w:t xml:space="preserve">, Mr John Wheeler, </w:t>
      </w:r>
      <w:r w:rsidR="00D33B40">
        <w:rPr>
          <w:sz w:val="20"/>
        </w:rPr>
        <w:t xml:space="preserve">Mrs Frances Kirkpatrick, </w:t>
      </w:r>
      <w:r w:rsidR="00070131">
        <w:rPr>
          <w:sz w:val="20"/>
        </w:rPr>
        <w:t xml:space="preserve">Mr </w:t>
      </w:r>
      <w:r w:rsidR="004B424B">
        <w:rPr>
          <w:sz w:val="20"/>
        </w:rPr>
        <w:t>Stephen Wil</w:t>
      </w:r>
      <w:r w:rsidR="00D33B40">
        <w:rPr>
          <w:sz w:val="20"/>
        </w:rPr>
        <w:t>mott</w:t>
      </w:r>
    </w:p>
    <w:p w:rsidR="0066224D" w:rsidRPr="00517719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Also present:</w:t>
      </w:r>
      <w:r w:rsidRPr="00517719">
        <w:rPr>
          <w:sz w:val="20"/>
        </w:rPr>
        <w:tab/>
      </w:r>
      <w:r w:rsidR="00C61103">
        <w:rPr>
          <w:sz w:val="20"/>
        </w:rPr>
        <w:t xml:space="preserve">Mrs </w:t>
      </w:r>
      <w:r w:rsidRPr="00517719">
        <w:rPr>
          <w:sz w:val="20"/>
        </w:rPr>
        <w:t>Carla Petersen (Clerk)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 xml:space="preserve">Members of the Public: </w:t>
      </w:r>
      <w:r w:rsidR="001F27F1">
        <w:rPr>
          <w:sz w:val="20"/>
        </w:rPr>
        <w:t xml:space="preserve"> </w:t>
      </w:r>
      <w:r w:rsidRPr="00517719">
        <w:rPr>
          <w:sz w:val="20"/>
        </w:rPr>
        <w:t>None</w:t>
      </w:r>
    </w:p>
    <w:p w:rsidR="0066224D" w:rsidRPr="00003883" w:rsidRDefault="0066224D" w:rsidP="0066224D">
      <w:pPr>
        <w:keepNext/>
        <w:numPr>
          <w:ilvl w:val="0"/>
          <w:numId w:val="1"/>
        </w:numPr>
        <w:rPr>
          <w:b/>
          <w:sz w:val="20"/>
        </w:rPr>
      </w:pPr>
      <w:r w:rsidRPr="00003883">
        <w:rPr>
          <w:b/>
          <w:sz w:val="20"/>
        </w:rPr>
        <w:t>Apologies for Absence</w:t>
      </w:r>
      <w:r w:rsidRPr="00003883">
        <w:rPr>
          <w:sz w:val="20"/>
        </w:rPr>
        <w:t xml:space="preserve"> –</w:t>
      </w:r>
      <w:r w:rsidR="00D33B40">
        <w:rPr>
          <w:sz w:val="20"/>
        </w:rPr>
        <w:t xml:space="preserve">Mr Anthony Timmins (holiday), Mr Richard Watson (illness), Mr Barry Stone (another meeting) 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Declarations of Interest</w:t>
      </w:r>
      <w:r w:rsidRPr="00003883">
        <w:rPr>
          <w:sz w:val="20"/>
        </w:rPr>
        <w:t xml:space="preserve"> – None.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Dispensations for Disclosable Pecuniary Interests</w:t>
      </w:r>
      <w:r w:rsidRPr="00003883">
        <w:rPr>
          <w:sz w:val="20"/>
        </w:rPr>
        <w:t xml:space="preserve"> – None. </w:t>
      </w:r>
    </w:p>
    <w:p w:rsidR="001F27F1" w:rsidRDefault="0066224D" w:rsidP="001F27F1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 xml:space="preserve">Minutes of the Previous Meeting </w:t>
      </w:r>
      <w:r w:rsidRPr="00003883">
        <w:rPr>
          <w:sz w:val="20"/>
        </w:rPr>
        <w:t xml:space="preserve">– </w:t>
      </w:r>
      <w:r w:rsidR="001F27F1" w:rsidRPr="00003883">
        <w:rPr>
          <w:sz w:val="20"/>
        </w:rPr>
        <w:t>Minutes were signed as an accurate record of the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Matters for Discussion</w:t>
      </w:r>
    </w:p>
    <w:p w:rsidR="00CC51FA" w:rsidRDefault="008572B7" w:rsidP="0066224D">
      <w:pPr>
        <w:ind w:left="714"/>
        <w:rPr>
          <w:sz w:val="20"/>
        </w:rPr>
      </w:pPr>
      <w:r>
        <w:rPr>
          <w:b/>
          <w:sz w:val="20"/>
        </w:rPr>
        <w:t>5.1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2967F9">
        <w:rPr>
          <w:b/>
          <w:sz w:val="20"/>
        </w:rPr>
        <w:t>Village Sign – repairs to base &amp; repainting</w:t>
      </w:r>
      <w:r w:rsidR="002F5FA6">
        <w:rPr>
          <w:sz w:val="20"/>
        </w:rPr>
        <w:t>.</w:t>
      </w:r>
      <w:r w:rsidR="00204A36">
        <w:rPr>
          <w:sz w:val="20"/>
        </w:rPr>
        <w:t xml:space="preserve">  </w:t>
      </w:r>
      <w:r w:rsidR="004B424B">
        <w:rPr>
          <w:sz w:val="20"/>
        </w:rPr>
        <w:t>Mr Rob Barnes has agreed to re-paint the Village Sign free of charge in the spring.  Costs of approximately £90 will need to be re-imbursed for paint etc.</w:t>
      </w:r>
      <w:r w:rsidR="00A435B6">
        <w:rPr>
          <w:sz w:val="20"/>
        </w:rPr>
        <w:t xml:space="preserve"> </w:t>
      </w:r>
      <w:r w:rsidR="00204A36">
        <w:rPr>
          <w:sz w:val="20"/>
        </w:rPr>
        <w:t>C</w:t>
      </w:r>
      <w:r w:rsidR="00A435B6">
        <w:rPr>
          <w:sz w:val="20"/>
        </w:rPr>
        <w:t xml:space="preserve">lerk to contact </w:t>
      </w:r>
      <w:r w:rsidR="004B424B">
        <w:rPr>
          <w:sz w:val="20"/>
        </w:rPr>
        <w:t>Mr Gary Shilling f</w:t>
      </w:r>
      <w:r w:rsidR="00A435B6">
        <w:rPr>
          <w:sz w:val="20"/>
        </w:rPr>
        <w:t xml:space="preserve">or an estimate on </w:t>
      </w:r>
      <w:r w:rsidR="00204A36">
        <w:rPr>
          <w:sz w:val="20"/>
        </w:rPr>
        <w:t>repairs to the</w:t>
      </w:r>
      <w:r w:rsidR="00395F9B">
        <w:rPr>
          <w:sz w:val="20"/>
        </w:rPr>
        <w:t xml:space="preserve"> damaged</w:t>
      </w:r>
      <w:r w:rsidR="00204A36">
        <w:rPr>
          <w:sz w:val="20"/>
        </w:rPr>
        <w:t xml:space="preserve"> base of the sign.</w:t>
      </w:r>
      <w:r w:rsidR="002F5FA6">
        <w:rPr>
          <w:sz w:val="20"/>
        </w:rPr>
        <w:t xml:space="preserve">  </w:t>
      </w:r>
    </w:p>
    <w:p w:rsidR="00CC51FA" w:rsidRDefault="008572B7" w:rsidP="0066224D">
      <w:pPr>
        <w:ind w:left="714"/>
        <w:rPr>
          <w:sz w:val="20"/>
        </w:rPr>
      </w:pPr>
      <w:proofErr w:type="gramStart"/>
      <w:r>
        <w:rPr>
          <w:b/>
          <w:sz w:val="20"/>
        </w:rPr>
        <w:t>5.2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CC51FA">
        <w:rPr>
          <w:b/>
          <w:sz w:val="20"/>
        </w:rPr>
        <w:t>SAM2</w:t>
      </w:r>
      <w:proofErr w:type="gramEnd"/>
      <w:r w:rsidR="00CC51FA">
        <w:rPr>
          <w:b/>
          <w:sz w:val="20"/>
        </w:rPr>
        <w:t xml:space="preserve"> – sharing with Claxton Parish Council</w:t>
      </w:r>
      <w:r w:rsidR="002F5FA6">
        <w:rPr>
          <w:b/>
          <w:sz w:val="20"/>
        </w:rPr>
        <w:t>.</w:t>
      </w:r>
      <w:r w:rsidR="002F5FA6">
        <w:rPr>
          <w:sz w:val="20"/>
        </w:rPr>
        <w:t xml:space="preserve"> </w:t>
      </w:r>
      <w:r w:rsidR="006367EA">
        <w:rPr>
          <w:sz w:val="20"/>
        </w:rPr>
        <w:t xml:space="preserve"> </w:t>
      </w:r>
      <w:r w:rsidR="00A435B6">
        <w:rPr>
          <w:sz w:val="20"/>
        </w:rPr>
        <w:t>Mr Timmins ha</w:t>
      </w:r>
      <w:r w:rsidR="00395F9B">
        <w:rPr>
          <w:sz w:val="20"/>
        </w:rPr>
        <w:t xml:space="preserve">d </w:t>
      </w:r>
      <w:r w:rsidR="00204A36">
        <w:rPr>
          <w:sz w:val="20"/>
        </w:rPr>
        <w:t xml:space="preserve">contacted Woodton Parish Council </w:t>
      </w:r>
      <w:r w:rsidR="006367EA">
        <w:rPr>
          <w:sz w:val="20"/>
        </w:rPr>
        <w:t xml:space="preserve">who will be raising this </w:t>
      </w:r>
      <w:r w:rsidR="00204A36">
        <w:rPr>
          <w:sz w:val="20"/>
        </w:rPr>
        <w:t>at their next meeting.</w:t>
      </w:r>
      <w:r w:rsidR="002F5FA6">
        <w:rPr>
          <w:sz w:val="20"/>
        </w:rPr>
        <w:t xml:space="preserve"> </w:t>
      </w:r>
    </w:p>
    <w:p w:rsidR="00070131" w:rsidRPr="00ED6357" w:rsidRDefault="00CC51FA" w:rsidP="0066224D">
      <w:pPr>
        <w:ind w:left="714"/>
        <w:rPr>
          <w:sz w:val="20"/>
        </w:rPr>
      </w:pPr>
      <w:r>
        <w:rPr>
          <w:b/>
          <w:sz w:val="20"/>
        </w:rPr>
        <w:t>5.3</w:t>
      </w:r>
      <w:r w:rsidR="0066224D" w:rsidRPr="00003883">
        <w:rPr>
          <w:b/>
          <w:sz w:val="20"/>
        </w:rPr>
        <w:t xml:space="preserve">  </w:t>
      </w:r>
      <w:r>
        <w:rPr>
          <w:b/>
          <w:sz w:val="20"/>
        </w:rPr>
        <w:t>Town and Parish Clerk Consultation meeting 22 November 2018</w:t>
      </w:r>
      <w:r w:rsidR="00ED6357">
        <w:rPr>
          <w:b/>
          <w:sz w:val="20"/>
        </w:rPr>
        <w:t>.</w:t>
      </w:r>
      <w:r w:rsidR="00C60FD6">
        <w:rPr>
          <w:sz w:val="20"/>
        </w:rPr>
        <w:t xml:space="preserve">  It was agreed</w:t>
      </w:r>
      <w:r w:rsidR="00204A36">
        <w:rPr>
          <w:sz w:val="20"/>
        </w:rPr>
        <w:t xml:space="preserve"> the Clerk should attend and share the costs with Claxton Parish Council if they also agree to their Clerk attending this event.</w:t>
      </w:r>
    </w:p>
    <w:p w:rsidR="00CC51FA" w:rsidRDefault="008572B7" w:rsidP="0066224D">
      <w:pPr>
        <w:ind w:left="714"/>
        <w:rPr>
          <w:sz w:val="20"/>
        </w:rPr>
      </w:pPr>
      <w:r>
        <w:rPr>
          <w:b/>
          <w:sz w:val="20"/>
        </w:rPr>
        <w:t xml:space="preserve">5.4 </w:t>
      </w:r>
      <w:r w:rsidR="0066224D" w:rsidRPr="00003883">
        <w:rPr>
          <w:b/>
          <w:sz w:val="20"/>
        </w:rPr>
        <w:t xml:space="preserve"> </w:t>
      </w:r>
      <w:r w:rsidR="00CC51FA">
        <w:rPr>
          <w:b/>
          <w:sz w:val="20"/>
        </w:rPr>
        <w:t>CPRE Update 30.8.18</w:t>
      </w:r>
      <w:r w:rsidR="00ED6357">
        <w:rPr>
          <w:b/>
          <w:sz w:val="20"/>
        </w:rPr>
        <w:t>.</w:t>
      </w:r>
      <w:r w:rsidR="00204A36">
        <w:rPr>
          <w:sz w:val="20"/>
        </w:rPr>
        <w:t xml:space="preserve">  No comments.</w:t>
      </w:r>
    </w:p>
    <w:p w:rsidR="00E96521" w:rsidRPr="00E96521" w:rsidRDefault="0066224D" w:rsidP="00E96521">
      <w:pPr>
        <w:numPr>
          <w:ilvl w:val="0"/>
          <w:numId w:val="1"/>
        </w:numPr>
        <w:ind w:left="714" w:hanging="357"/>
        <w:rPr>
          <w:sz w:val="20"/>
        </w:rPr>
      </w:pPr>
      <w:r w:rsidRPr="00E96521">
        <w:rPr>
          <w:b/>
          <w:sz w:val="20"/>
        </w:rPr>
        <w:t>Matters arising from the Clerk’s report and receive updates</w:t>
      </w:r>
      <w:r w:rsidR="00CD5F5E" w:rsidRPr="00E96521">
        <w:rPr>
          <w:b/>
          <w:sz w:val="20"/>
        </w:rPr>
        <w:t>.</w:t>
      </w:r>
    </w:p>
    <w:p w:rsidR="00D33B40" w:rsidRDefault="00D33B40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Forwarded </w:t>
      </w:r>
      <w:r w:rsidR="009E0024">
        <w:rPr>
          <w:sz w:val="20"/>
        </w:rPr>
        <w:t>to Mr Barry Stone the outst</w:t>
      </w:r>
      <w:r w:rsidR="00C60FD6">
        <w:rPr>
          <w:sz w:val="20"/>
        </w:rPr>
        <w:t>anding Highways issues list which</w:t>
      </w:r>
      <w:r w:rsidR="009E0024">
        <w:rPr>
          <w:sz w:val="20"/>
        </w:rPr>
        <w:t xml:space="preserve"> Mr Timmins had prepared.</w:t>
      </w:r>
    </w:p>
    <w:p w:rsidR="00D33B40" w:rsidRDefault="00D33B40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Prepared and displayed in the notice boards a poster for volunteers for the play area.</w:t>
      </w:r>
    </w:p>
    <w:p w:rsidR="009E0024" w:rsidRDefault="00A435B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Clerk reported the printer had </w:t>
      </w:r>
      <w:r w:rsidR="001F6E5D">
        <w:rPr>
          <w:sz w:val="20"/>
        </w:rPr>
        <w:t>just stopped</w:t>
      </w:r>
      <w:r w:rsidR="009E0024">
        <w:rPr>
          <w:sz w:val="20"/>
        </w:rPr>
        <w:t xml:space="preserve"> working</w:t>
      </w:r>
      <w:r>
        <w:rPr>
          <w:sz w:val="20"/>
        </w:rPr>
        <w:t xml:space="preserve"> and was beyond economic repair due to its age</w:t>
      </w:r>
      <w:r w:rsidR="009E0024">
        <w:rPr>
          <w:sz w:val="20"/>
        </w:rPr>
        <w:t>.  C</w:t>
      </w:r>
      <w:r>
        <w:rPr>
          <w:sz w:val="20"/>
        </w:rPr>
        <w:t xml:space="preserve">lerk had researched printers, </w:t>
      </w:r>
      <w:r w:rsidR="009E0024">
        <w:rPr>
          <w:sz w:val="20"/>
        </w:rPr>
        <w:t>ink options</w:t>
      </w:r>
      <w:r>
        <w:rPr>
          <w:sz w:val="20"/>
        </w:rPr>
        <w:t xml:space="preserve"> and predicted running costs. Clerk </w:t>
      </w:r>
      <w:r w:rsidR="00395F9B">
        <w:rPr>
          <w:sz w:val="20"/>
        </w:rPr>
        <w:t xml:space="preserve">had contacted </w:t>
      </w:r>
      <w:r>
        <w:rPr>
          <w:sz w:val="20"/>
        </w:rPr>
        <w:t xml:space="preserve">GS Computers for </w:t>
      </w:r>
      <w:r w:rsidR="009E0024">
        <w:rPr>
          <w:sz w:val="20"/>
        </w:rPr>
        <w:t>advice/recommendations.</w:t>
      </w:r>
      <w:r>
        <w:rPr>
          <w:sz w:val="20"/>
        </w:rPr>
        <w:t xml:space="preserve">  All a</w:t>
      </w:r>
      <w:r w:rsidR="009E0024">
        <w:rPr>
          <w:sz w:val="20"/>
        </w:rPr>
        <w:t>greed to go ahead with the suggested printer and instant ink option.  Clerk to action.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Barclays standing order has been set up successfully.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Contacted the co-ordinator for the poppy wreaths.  All agreed to go ahead with the usual order of wreaths.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Prepared Chet News update.</w:t>
      </w:r>
    </w:p>
    <w:p w:rsidR="009E0024" w:rsidRDefault="00A435B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Continued to update</w:t>
      </w:r>
      <w:r w:rsidR="009E0024">
        <w:rPr>
          <w:sz w:val="20"/>
        </w:rPr>
        <w:t xml:space="preserve"> website. </w:t>
      </w:r>
    </w:p>
    <w:p w:rsidR="005C17AD" w:rsidRPr="006C4CEE" w:rsidRDefault="0066224D" w:rsidP="00C82E94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sz w:val="20"/>
        </w:rPr>
      </w:pPr>
      <w:r w:rsidRPr="006C4CEE">
        <w:rPr>
          <w:b/>
          <w:sz w:val="20"/>
        </w:rPr>
        <w:t>Correspondence</w:t>
      </w:r>
    </w:p>
    <w:p w:rsidR="006C4CEE" w:rsidRDefault="00A435B6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Email received </w:t>
      </w:r>
      <w:r w:rsidR="00EB3AC8">
        <w:rPr>
          <w:sz w:val="20"/>
        </w:rPr>
        <w:t>from Mr Gerry Gunton in Tasmania</w:t>
      </w:r>
      <w:r>
        <w:rPr>
          <w:sz w:val="20"/>
        </w:rPr>
        <w:t xml:space="preserve">.  He gave congratulations on the updated website and in particular the Langley Cross article. </w:t>
      </w:r>
    </w:p>
    <w:p w:rsidR="00EB3AC8" w:rsidRDefault="001F6E5D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PKF Littlejohn</w:t>
      </w:r>
      <w:r w:rsidR="002D7A59">
        <w:rPr>
          <w:sz w:val="20"/>
        </w:rPr>
        <w:t>, the auditors</w:t>
      </w:r>
      <w:r>
        <w:rPr>
          <w:sz w:val="20"/>
        </w:rPr>
        <w:t>,</w:t>
      </w:r>
      <w:r w:rsidR="00EB3AC8">
        <w:rPr>
          <w:sz w:val="20"/>
        </w:rPr>
        <w:t xml:space="preserve"> </w:t>
      </w:r>
      <w:r w:rsidR="002D7A59">
        <w:rPr>
          <w:sz w:val="20"/>
        </w:rPr>
        <w:t>had sent a few emails confirming</w:t>
      </w:r>
      <w:r w:rsidR="006367EA">
        <w:rPr>
          <w:sz w:val="20"/>
        </w:rPr>
        <w:t xml:space="preserve"> </w:t>
      </w:r>
      <w:r w:rsidR="00EB3AC8">
        <w:rPr>
          <w:sz w:val="20"/>
        </w:rPr>
        <w:t xml:space="preserve">Langley with Hardley Parish Council could apply for exemption.  Chairman and Clerk signed a new </w:t>
      </w:r>
      <w:r w:rsidR="00762649">
        <w:rPr>
          <w:sz w:val="20"/>
        </w:rPr>
        <w:t xml:space="preserve">document.  </w:t>
      </w:r>
      <w:r>
        <w:rPr>
          <w:sz w:val="20"/>
        </w:rPr>
        <w:t>Clerk submitted the</w:t>
      </w:r>
      <w:r w:rsidR="00762649">
        <w:rPr>
          <w:sz w:val="20"/>
        </w:rPr>
        <w:t xml:space="preserve"> revised document</w:t>
      </w:r>
      <w:r w:rsidR="002D7A59">
        <w:rPr>
          <w:sz w:val="20"/>
        </w:rPr>
        <w:t xml:space="preserve"> before the deadline of 14 September 2018</w:t>
      </w:r>
      <w:r w:rsidR="00EB3AC8">
        <w:rPr>
          <w:sz w:val="20"/>
        </w:rPr>
        <w:t xml:space="preserve"> (a copy is on the website).</w:t>
      </w:r>
    </w:p>
    <w:p w:rsidR="00E25A6A" w:rsidRDefault="00C562AF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Full list of correspondence circulated following the meeting.</w:t>
      </w:r>
    </w:p>
    <w:p w:rsidR="0066224D" w:rsidRPr="00003883" w:rsidRDefault="00F136BC" w:rsidP="00F136BC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Planning</w:t>
      </w:r>
      <w:r w:rsidR="005D32D1" w:rsidRPr="00003883">
        <w:rPr>
          <w:b/>
          <w:sz w:val="20"/>
        </w:rPr>
        <w:t>:</w:t>
      </w:r>
      <w:r w:rsidR="00D44A24">
        <w:rPr>
          <w:b/>
          <w:sz w:val="20"/>
        </w:rPr>
        <w:t xml:space="preserve"> </w:t>
      </w:r>
      <w:r w:rsidR="00D44A24">
        <w:rPr>
          <w:sz w:val="20"/>
        </w:rPr>
        <w:t>None</w:t>
      </w:r>
    </w:p>
    <w:p w:rsidR="00F136BC" w:rsidRPr="00003883" w:rsidRDefault="00F136BC" w:rsidP="00F136BC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Finance:</w:t>
      </w:r>
    </w:p>
    <w:p w:rsidR="00AB7BB1" w:rsidRDefault="00E465E2" w:rsidP="0098087B">
      <w:pPr>
        <w:ind w:left="714"/>
        <w:rPr>
          <w:sz w:val="20"/>
        </w:rPr>
      </w:pPr>
      <w:r>
        <w:rPr>
          <w:b/>
          <w:sz w:val="20"/>
        </w:rPr>
        <w:t>9</w:t>
      </w:r>
      <w:r w:rsidR="00F136BC">
        <w:rPr>
          <w:b/>
          <w:sz w:val="20"/>
        </w:rPr>
        <w:t>.1</w:t>
      </w:r>
      <w:r w:rsidR="00AB7BB1">
        <w:rPr>
          <w:b/>
          <w:sz w:val="20"/>
        </w:rPr>
        <w:t xml:space="preserve">  Finance statement/bank reconciliation</w:t>
      </w:r>
      <w:r w:rsidR="004E7993">
        <w:rPr>
          <w:b/>
          <w:sz w:val="20"/>
        </w:rPr>
        <w:t>.</w:t>
      </w:r>
      <w:r w:rsidR="004E7993">
        <w:rPr>
          <w:sz w:val="20"/>
        </w:rPr>
        <w:t xml:space="preserve">  </w:t>
      </w:r>
      <w:proofErr w:type="gramStart"/>
      <w:r w:rsidR="00762649">
        <w:rPr>
          <w:sz w:val="20"/>
        </w:rPr>
        <w:t>Agreed in order.</w:t>
      </w:r>
      <w:proofErr w:type="gramEnd"/>
    </w:p>
    <w:p w:rsidR="001F6E5D" w:rsidRPr="001F6E5D" w:rsidRDefault="001F6E5D" w:rsidP="0098087B">
      <w:pPr>
        <w:ind w:left="714"/>
        <w:rPr>
          <w:sz w:val="20"/>
        </w:rPr>
      </w:pPr>
      <w:proofErr w:type="gramStart"/>
      <w:r>
        <w:rPr>
          <w:b/>
          <w:sz w:val="20"/>
        </w:rPr>
        <w:t>9.2  Receipts</w:t>
      </w:r>
      <w:proofErr w:type="gramEnd"/>
      <w:r>
        <w:rPr>
          <w:b/>
          <w:sz w:val="20"/>
        </w:rPr>
        <w:t xml:space="preserve">:  </w:t>
      </w:r>
      <w:r>
        <w:rPr>
          <w:sz w:val="20"/>
        </w:rPr>
        <w:t>£65.04 from Mr P J Hagger for dog bin and £3096.04 from South Norfolk Council for precept.</w:t>
      </w:r>
    </w:p>
    <w:p w:rsidR="00F136BC" w:rsidRDefault="001F6E5D" w:rsidP="00F136BC">
      <w:pPr>
        <w:ind w:left="714"/>
        <w:rPr>
          <w:b/>
          <w:sz w:val="20"/>
        </w:rPr>
      </w:pPr>
      <w:r>
        <w:rPr>
          <w:b/>
          <w:sz w:val="20"/>
        </w:rPr>
        <w:t>9.3</w:t>
      </w:r>
      <w:r w:rsidR="00AB7BB1">
        <w:rPr>
          <w:b/>
          <w:sz w:val="20"/>
        </w:rPr>
        <w:t xml:space="preserve">  T</w:t>
      </w:r>
      <w:r w:rsidR="00F136BC" w:rsidRPr="00003883">
        <w:rPr>
          <w:b/>
          <w:sz w:val="20"/>
        </w:rPr>
        <w:t>o approve the following payments:</w:t>
      </w:r>
    </w:p>
    <w:tbl>
      <w:tblPr>
        <w:tblW w:w="4239" w:type="pct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</w:tblCellMar>
        <w:tblLook w:val="01E0"/>
      </w:tblPr>
      <w:tblGrid>
        <w:gridCol w:w="1719"/>
        <w:gridCol w:w="5445"/>
        <w:gridCol w:w="859"/>
        <w:gridCol w:w="1004"/>
      </w:tblGrid>
      <w:tr w:rsidR="001F27F1" w:rsidRPr="00003883" w:rsidTr="005617D7">
        <w:trPr>
          <w:trHeight w:val="178"/>
        </w:trPr>
        <w:tc>
          <w:tcPr>
            <w:tcW w:w="171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 Petersen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Clerk’s salary September</w:t>
            </w:r>
            <w:r w:rsidR="00AB7BB1">
              <w:rPr>
                <w:sz w:val="16"/>
                <w:szCs w:val="16"/>
              </w:rPr>
              <w:t xml:space="preserve"> 2018 &amp; home office allowance</w:t>
            </w:r>
          </w:p>
        </w:tc>
        <w:tc>
          <w:tcPr>
            <w:tcW w:w="85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BACS</w:t>
            </w:r>
          </w:p>
        </w:tc>
        <w:tc>
          <w:tcPr>
            <w:tcW w:w="1004" w:type="dxa"/>
            <w:vAlign w:val="center"/>
          </w:tcPr>
          <w:p w:rsidR="00DD6550" w:rsidRPr="00003883" w:rsidRDefault="00AB7BB1" w:rsidP="00DD6550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£22</w:t>
            </w:r>
            <w:r w:rsidR="002967F9">
              <w:rPr>
                <w:sz w:val="16"/>
                <w:szCs w:val="16"/>
              </w:rPr>
              <w:t>0.39</w:t>
            </w:r>
          </w:p>
        </w:tc>
      </w:tr>
      <w:tr w:rsidR="001F27F1" w:rsidRPr="00003883" w:rsidTr="005617D7">
        <w:trPr>
          <w:trHeight w:val="190"/>
        </w:trPr>
        <w:tc>
          <w:tcPr>
            <w:tcW w:w="171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LwH Village Hall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October 2018</w:t>
            </w:r>
          </w:p>
        </w:tc>
        <w:tc>
          <w:tcPr>
            <w:tcW w:w="85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100959</w:t>
            </w:r>
          </w:p>
        </w:tc>
        <w:tc>
          <w:tcPr>
            <w:tcW w:w="1004" w:type="dxa"/>
            <w:vAlign w:val="center"/>
          </w:tcPr>
          <w:p w:rsidR="001F27F1" w:rsidRPr="00003883" w:rsidRDefault="00AB7BB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£25.00</w:t>
            </w:r>
          </w:p>
        </w:tc>
      </w:tr>
      <w:tr w:rsidR="001F27F1" w:rsidRPr="00003883" w:rsidTr="005617D7">
        <w:trPr>
          <w:trHeight w:val="178"/>
        </w:trPr>
        <w:tc>
          <w:tcPr>
            <w:tcW w:w="171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 Petersen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Clerk’s mileage, postage &amp; administrative expenses September 2018</w:t>
            </w:r>
          </w:p>
        </w:tc>
        <w:tc>
          <w:tcPr>
            <w:tcW w:w="85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</w:t>
            </w:r>
            <w:r w:rsidR="002967F9">
              <w:rPr>
                <w:sz w:val="16"/>
                <w:szCs w:val="16"/>
              </w:rPr>
              <w:t>60</w:t>
            </w:r>
          </w:p>
        </w:tc>
        <w:tc>
          <w:tcPr>
            <w:tcW w:w="1004" w:type="dxa"/>
            <w:vAlign w:val="center"/>
          </w:tcPr>
          <w:p w:rsidR="001F27F1" w:rsidRPr="00003883" w:rsidRDefault="00AB7BB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53.19</w:t>
            </w:r>
          </w:p>
        </w:tc>
      </w:tr>
    </w:tbl>
    <w:p w:rsidR="00667463" w:rsidRDefault="00667463" w:rsidP="00A75571">
      <w:pPr>
        <w:ind w:left="720"/>
        <w:rPr>
          <w:sz w:val="20"/>
        </w:rPr>
      </w:pPr>
    </w:p>
    <w:p w:rsidR="001F27F1" w:rsidRDefault="001F27F1" w:rsidP="00667463">
      <w:pPr>
        <w:ind w:left="720"/>
        <w:rPr>
          <w:sz w:val="20"/>
        </w:rPr>
      </w:pPr>
      <w:r w:rsidRPr="00003883">
        <w:rPr>
          <w:sz w:val="20"/>
        </w:rPr>
        <w:t xml:space="preserve">Account Balances as at </w:t>
      </w:r>
      <w:r w:rsidR="002967F9">
        <w:rPr>
          <w:sz w:val="20"/>
        </w:rPr>
        <w:t>1 October</w:t>
      </w:r>
      <w:r w:rsidR="00AB7BB1">
        <w:rPr>
          <w:sz w:val="20"/>
        </w:rPr>
        <w:t xml:space="preserve"> </w:t>
      </w:r>
      <w:r w:rsidRPr="00003883">
        <w:rPr>
          <w:sz w:val="20"/>
        </w:rPr>
        <w:t>2018</w:t>
      </w: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992"/>
      </w:tblGrid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Current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7175.44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Savings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£203</w:t>
            </w:r>
            <w:r w:rsidR="002967F9">
              <w:rPr>
                <w:sz w:val="16"/>
                <w:szCs w:val="16"/>
              </w:rPr>
              <w:t>6.40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Playground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  157.7</w:t>
            </w:r>
            <w:r w:rsidR="002967F9">
              <w:rPr>
                <w:sz w:val="16"/>
                <w:szCs w:val="16"/>
              </w:rPr>
              <w:t>8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9369.62</w:t>
            </w:r>
          </w:p>
        </w:tc>
      </w:tr>
    </w:tbl>
    <w:p w:rsidR="00AB7BB1" w:rsidRDefault="00AB7BB1" w:rsidP="00070131">
      <w:pPr>
        <w:rPr>
          <w:sz w:val="20"/>
        </w:rPr>
      </w:pPr>
    </w:p>
    <w:p w:rsidR="00793B7F" w:rsidRPr="00B13C17" w:rsidRDefault="0066224D" w:rsidP="00B13C17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lastRenderedPageBreak/>
        <w:t>To receive Police Report</w:t>
      </w:r>
      <w:r w:rsidR="00223633" w:rsidRPr="00003883">
        <w:rPr>
          <w:b/>
          <w:sz w:val="20"/>
        </w:rPr>
        <w:t xml:space="preserve">.  </w:t>
      </w:r>
      <w:r w:rsidR="00221211">
        <w:rPr>
          <w:sz w:val="20"/>
        </w:rPr>
        <w:t xml:space="preserve">The Chairman </w:t>
      </w:r>
      <w:r w:rsidR="00793B7F">
        <w:rPr>
          <w:sz w:val="20"/>
        </w:rPr>
        <w:t xml:space="preserve">read out </w:t>
      </w:r>
      <w:r w:rsidR="004F0F2F">
        <w:rPr>
          <w:sz w:val="20"/>
        </w:rPr>
        <w:t xml:space="preserve">the </w:t>
      </w:r>
      <w:r w:rsidR="00223633" w:rsidRPr="00003883">
        <w:rPr>
          <w:sz w:val="20"/>
        </w:rPr>
        <w:t>report</w:t>
      </w:r>
      <w:r w:rsidR="00D44A24">
        <w:rPr>
          <w:sz w:val="20"/>
        </w:rPr>
        <w:t xml:space="preserve"> for September</w:t>
      </w:r>
      <w:r w:rsidR="00223633" w:rsidRPr="00003883">
        <w:rPr>
          <w:sz w:val="20"/>
        </w:rPr>
        <w:t>.</w:t>
      </w:r>
      <w:r w:rsidR="00DD6550">
        <w:rPr>
          <w:sz w:val="20"/>
        </w:rPr>
        <w:t xml:space="preserve">  </w:t>
      </w:r>
      <w:r w:rsidR="00556E5C">
        <w:rPr>
          <w:sz w:val="20"/>
        </w:rPr>
        <w:t>A c</w:t>
      </w:r>
      <w:r w:rsidR="00D44A24">
        <w:rPr>
          <w:sz w:val="20"/>
        </w:rPr>
        <w:t>opy</w:t>
      </w:r>
      <w:r w:rsidR="00556E5C">
        <w:rPr>
          <w:sz w:val="20"/>
        </w:rPr>
        <w:t xml:space="preserve"> is </w:t>
      </w:r>
      <w:r w:rsidR="00793B7F">
        <w:rPr>
          <w:sz w:val="20"/>
        </w:rPr>
        <w:t xml:space="preserve">available on </w:t>
      </w:r>
      <w:r w:rsidR="004F0F2F">
        <w:rPr>
          <w:sz w:val="20"/>
        </w:rPr>
        <w:t xml:space="preserve">the </w:t>
      </w:r>
      <w:r w:rsidR="00793B7F">
        <w:rPr>
          <w:sz w:val="20"/>
        </w:rPr>
        <w:t>website.</w:t>
      </w:r>
      <w:r w:rsidR="00B13C17">
        <w:rPr>
          <w:sz w:val="20"/>
        </w:rPr>
        <w:t xml:space="preserve">  </w:t>
      </w:r>
      <w:r w:rsidR="00556E5C">
        <w:rPr>
          <w:sz w:val="20"/>
        </w:rPr>
        <w:t>Detailed localised P</w:t>
      </w:r>
      <w:r w:rsidR="00793B7F" w:rsidRPr="00B13C17">
        <w:rPr>
          <w:sz w:val="20"/>
        </w:rPr>
        <w:t>olice report</w:t>
      </w:r>
      <w:r w:rsidR="00556E5C">
        <w:rPr>
          <w:sz w:val="20"/>
        </w:rPr>
        <w:t xml:space="preserve"> not available.</w:t>
      </w:r>
    </w:p>
    <w:p w:rsidR="00BC7E20" w:rsidRPr="002967F9" w:rsidRDefault="0066224D" w:rsidP="0066224D">
      <w:pPr>
        <w:numPr>
          <w:ilvl w:val="0"/>
          <w:numId w:val="1"/>
        </w:numPr>
        <w:ind w:left="714" w:hanging="357"/>
        <w:rPr>
          <w:b/>
          <w:sz w:val="20"/>
        </w:rPr>
      </w:pPr>
      <w:r w:rsidRPr="002967F9">
        <w:rPr>
          <w:b/>
          <w:sz w:val="20"/>
        </w:rPr>
        <w:t>To receive the County Councillors Report</w:t>
      </w:r>
      <w:r w:rsidR="00556E5C">
        <w:rPr>
          <w:b/>
          <w:sz w:val="20"/>
        </w:rPr>
        <w:t>.</w:t>
      </w:r>
      <w:r w:rsidR="00556E5C">
        <w:rPr>
          <w:sz w:val="20"/>
        </w:rPr>
        <w:t xml:space="preserve">  Not available.</w:t>
      </w:r>
      <w:r w:rsidR="00223633" w:rsidRPr="002967F9">
        <w:rPr>
          <w:b/>
          <w:sz w:val="20"/>
        </w:rPr>
        <w:t xml:space="preserve"> 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2967F9">
        <w:rPr>
          <w:b/>
          <w:sz w:val="20"/>
        </w:rPr>
        <w:t>To receive the District Councillors Report</w:t>
      </w:r>
      <w:r w:rsidR="00223633" w:rsidRPr="002967F9">
        <w:rPr>
          <w:b/>
          <w:sz w:val="20"/>
        </w:rPr>
        <w:t xml:space="preserve">.  </w:t>
      </w:r>
      <w:r w:rsidR="00223633" w:rsidRPr="002967F9">
        <w:rPr>
          <w:sz w:val="20"/>
        </w:rPr>
        <w:t>Not available.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Tree Warden Report</w:t>
      </w:r>
      <w:r w:rsidR="00223633" w:rsidRPr="00003883">
        <w:rPr>
          <w:b/>
          <w:sz w:val="20"/>
        </w:rPr>
        <w:t xml:space="preserve">.  </w:t>
      </w:r>
      <w:r w:rsidR="00C60FD6">
        <w:rPr>
          <w:sz w:val="20"/>
        </w:rPr>
        <w:t>Mr Wheeler reported</w:t>
      </w:r>
      <w:r w:rsidR="00204A36">
        <w:rPr>
          <w:sz w:val="20"/>
        </w:rPr>
        <w:t xml:space="preserve"> the leaves are c</w:t>
      </w:r>
      <w:r w:rsidR="002D7A59">
        <w:rPr>
          <w:sz w:val="20"/>
        </w:rPr>
        <w:t xml:space="preserve">hanging into lovely colours. </w:t>
      </w:r>
      <w:r w:rsidR="00762649">
        <w:rPr>
          <w:sz w:val="20"/>
        </w:rPr>
        <w:t xml:space="preserve">He reported there may </w:t>
      </w:r>
      <w:r w:rsidR="00204A36">
        <w:rPr>
          <w:sz w:val="20"/>
        </w:rPr>
        <w:t>be</w:t>
      </w:r>
      <w:r w:rsidR="00762649">
        <w:rPr>
          <w:sz w:val="20"/>
        </w:rPr>
        <w:t xml:space="preserve"> </w:t>
      </w:r>
      <w:r w:rsidR="00204A36">
        <w:rPr>
          <w:sz w:val="20"/>
        </w:rPr>
        <w:t>a new tree warden.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Parish Councillors Reports</w:t>
      </w:r>
      <w:r w:rsidR="00223633" w:rsidRPr="00003883">
        <w:rPr>
          <w:b/>
          <w:sz w:val="20"/>
        </w:rPr>
        <w:t>.</w:t>
      </w:r>
    </w:p>
    <w:p w:rsidR="006C4CEE" w:rsidRDefault="00F94A60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395F9B">
        <w:rPr>
          <w:sz w:val="20"/>
        </w:rPr>
        <w:t>Wilmott</w:t>
      </w:r>
      <w:r w:rsidR="008C655D">
        <w:rPr>
          <w:sz w:val="20"/>
        </w:rPr>
        <w:t xml:space="preserve"> reported</w:t>
      </w:r>
      <w:r w:rsidR="00DC42AA">
        <w:rPr>
          <w:sz w:val="20"/>
        </w:rPr>
        <w:t xml:space="preserve"> </w:t>
      </w:r>
      <w:r w:rsidR="002D7A59">
        <w:rPr>
          <w:sz w:val="20"/>
        </w:rPr>
        <w:t xml:space="preserve">seeing </w:t>
      </w:r>
      <w:r w:rsidR="00DC42AA">
        <w:rPr>
          <w:sz w:val="20"/>
        </w:rPr>
        <w:t xml:space="preserve">on </w:t>
      </w:r>
      <w:r w:rsidR="002D7A59">
        <w:rPr>
          <w:sz w:val="20"/>
        </w:rPr>
        <w:t xml:space="preserve">Langley Staithe a transit van with </w:t>
      </w:r>
      <w:r>
        <w:rPr>
          <w:sz w:val="20"/>
        </w:rPr>
        <w:t>a couple of rough sleepers and their dogs</w:t>
      </w:r>
      <w:r w:rsidR="001F57FE">
        <w:rPr>
          <w:sz w:val="20"/>
        </w:rPr>
        <w:t>.</w:t>
      </w:r>
    </w:p>
    <w:p w:rsidR="00DC42AA" w:rsidRDefault="002D7A59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395F9B">
        <w:rPr>
          <w:sz w:val="20"/>
        </w:rPr>
        <w:t>Wilmott</w:t>
      </w:r>
      <w:r>
        <w:rPr>
          <w:sz w:val="20"/>
        </w:rPr>
        <w:t xml:space="preserve"> </w:t>
      </w:r>
      <w:r w:rsidR="00DC42AA">
        <w:rPr>
          <w:sz w:val="20"/>
        </w:rPr>
        <w:t>recently visited Norfolk &amp; Suffolk Aviation M</w:t>
      </w:r>
      <w:r>
        <w:rPr>
          <w:sz w:val="20"/>
        </w:rPr>
        <w:t xml:space="preserve">useum in Flixton and whilst there had seen </w:t>
      </w:r>
      <w:r w:rsidR="00940382">
        <w:rPr>
          <w:sz w:val="20"/>
        </w:rPr>
        <w:t>items</w:t>
      </w:r>
      <w:r>
        <w:rPr>
          <w:sz w:val="20"/>
        </w:rPr>
        <w:t xml:space="preserve"> of</w:t>
      </w:r>
      <w:r w:rsidR="00DC42AA">
        <w:rPr>
          <w:sz w:val="20"/>
        </w:rPr>
        <w:t xml:space="preserve"> local history</w:t>
      </w:r>
      <w:r w:rsidR="00204A36">
        <w:rPr>
          <w:sz w:val="20"/>
        </w:rPr>
        <w:t>.  Cha</w:t>
      </w:r>
      <w:r>
        <w:rPr>
          <w:sz w:val="20"/>
        </w:rPr>
        <w:t xml:space="preserve">irman </w:t>
      </w:r>
      <w:r w:rsidR="00940382">
        <w:rPr>
          <w:sz w:val="20"/>
        </w:rPr>
        <w:t xml:space="preserve">promoted a visit to </w:t>
      </w:r>
      <w:r w:rsidR="00204A36">
        <w:rPr>
          <w:sz w:val="20"/>
        </w:rPr>
        <w:t>See</w:t>
      </w:r>
      <w:r w:rsidR="00940382">
        <w:rPr>
          <w:sz w:val="20"/>
        </w:rPr>
        <w:t xml:space="preserve">thing Airfield which has even </w:t>
      </w:r>
      <w:r w:rsidR="00204A36">
        <w:rPr>
          <w:sz w:val="20"/>
        </w:rPr>
        <w:t>more</w:t>
      </w:r>
      <w:r w:rsidR="00940382">
        <w:rPr>
          <w:sz w:val="20"/>
        </w:rPr>
        <w:t xml:space="preserve"> items of </w:t>
      </w:r>
      <w:r w:rsidR="00204A36">
        <w:rPr>
          <w:sz w:val="20"/>
        </w:rPr>
        <w:t>local history.</w:t>
      </w:r>
    </w:p>
    <w:p w:rsidR="00556E5C" w:rsidRDefault="00556E5C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Mrs Kirkpatrick reported</w:t>
      </w:r>
      <w:r w:rsidR="00C60FD6">
        <w:rPr>
          <w:sz w:val="20"/>
        </w:rPr>
        <w:t xml:space="preserve"> </w:t>
      </w:r>
      <w:r w:rsidR="00940382">
        <w:rPr>
          <w:sz w:val="20"/>
        </w:rPr>
        <w:t xml:space="preserve">the crosses are looking good </w:t>
      </w:r>
      <w:r>
        <w:rPr>
          <w:sz w:val="20"/>
        </w:rPr>
        <w:t xml:space="preserve">however the weeds have shot up.  Hardley Windmill is now closed at </w:t>
      </w:r>
      <w:r w:rsidR="00940382">
        <w:rPr>
          <w:sz w:val="20"/>
        </w:rPr>
        <w:t xml:space="preserve">the </w:t>
      </w:r>
      <w:r>
        <w:rPr>
          <w:sz w:val="20"/>
        </w:rPr>
        <w:t xml:space="preserve">week-ends and will re-open </w:t>
      </w:r>
      <w:r w:rsidR="00940382">
        <w:rPr>
          <w:sz w:val="20"/>
        </w:rPr>
        <w:t xml:space="preserve">again </w:t>
      </w:r>
      <w:r>
        <w:rPr>
          <w:sz w:val="20"/>
        </w:rPr>
        <w:t>at the weekends in April</w:t>
      </w:r>
      <w:r w:rsidR="00940382">
        <w:rPr>
          <w:sz w:val="20"/>
        </w:rPr>
        <w:t xml:space="preserve"> 2019</w:t>
      </w:r>
      <w:r>
        <w:rPr>
          <w:sz w:val="20"/>
        </w:rPr>
        <w:t>.</w:t>
      </w:r>
    </w:p>
    <w:p w:rsidR="00556E5C" w:rsidRDefault="00556E5C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Caston reported </w:t>
      </w:r>
      <w:r w:rsidR="00F7462D">
        <w:rPr>
          <w:sz w:val="20"/>
        </w:rPr>
        <w:t xml:space="preserve">Highways had filled </w:t>
      </w:r>
      <w:r w:rsidR="00C60FD6">
        <w:rPr>
          <w:sz w:val="20"/>
        </w:rPr>
        <w:t xml:space="preserve">all </w:t>
      </w:r>
      <w:r>
        <w:rPr>
          <w:sz w:val="20"/>
        </w:rPr>
        <w:t xml:space="preserve">the </w:t>
      </w:r>
      <w:r w:rsidR="00762649">
        <w:rPr>
          <w:sz w:val="20"/>
        </w:rPr>
        <w:t xml:space="preserve">potholes </w:t>
      </w:r>
      <w:r w:rsidR="00F7462D">
        <w:rPr>
          <w:sz w:val="20"/>
        </w:rPr>
        <w:t xml:space="preserve">and had carried </w:t>
      </w:r>
      <w:r>
        <w:rPr>
          <w:sz w:val="20"/>
        </w:rPr>
        <w:t>out a very good job.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Public participation</w:t>
      </w:r>
      <w:r w:rsidR="00223633" w:rsidRPr="00003883">
        <w:rPr>
          <w:b/>
          <w:sz w:val="20"/>
        </w:rPr>
        <w:t xml:space="preserve">.  </w:t>
      </w:r>
      <w:r w:rsidR="00223633" w:rsidRPr="00003883">
        <w:rPr>
          <w:sz w:val="20"/>
        </w:rPr>
        <w:t>None.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Date of next meeting</w:t>
      </w:r>
      <w:r w:rsidR="00230A8B" w:rsidRPr="00003883">
        <w:rPr>
          <w:b/>
          <w:sz w:val="20"/>
        </w:rPr>
        <w:t xml:space="preserve"> – </w:t>
      </w:r>
      <w:r w:rsidR="0046549D">
        <w:rPr>
          <w:sz w:val="20"/>
        </w:rPr>
        <w:t xml:space="preserve">Tuesday </w:t>
      </w:r>
      <w:r w:rsidR="002967F9">
        <w:rPr>
          <w:sz w:val="20"/>
        </w:rPr>
        <w:t>6 November</w:t>
      </w:r>
      <w:r w:rsidR="0084081E" w:rsidRPr="00003883">
        <w:rPr>
          <w:sz w:val="20"/>
        </w:rPr>
        <w:t xml:space="preserve"> at 7.30 pm in Langley with Hardl</w:t>
      </w:r>
      <w:r w:rsidR="00230A8B" w:rsidRPr="00003883">
        <w:rPr>
          <w:sz w:val="20"/>
        </w:rPr>
        <w:t>ey Village Hall.</w:t>
      </w:r>
      <w:r w:rsidR="00223633" w:rsidRPr="00003883">
        <w:rPr>
          <w:b/>
          <w:sz w:val="20"/>
        </w:rPr>
        <w:t xml:space="preserve">  </w:t>
      </w:r>
    </w:p>
    <w:p w:rsidR="00F200EF" w:rsidRPr="00003883" w:rsidRDefault="00F200EF" w:rsidP="00F200EF">
      <w:pPr>
        <w:ind w:left="714"/>
        <w:rPr>
          <w:sz w:val="22"/>
          <w:szCs w:val="22"/>
        </w:rPr>
      </w:pPr>
      <w:r w:rsidRPr="00003883">
        <w:rPr>
          <w:sz w:val="20"/>
        </w:rPr>
        <w:t>Meeting closed</w:t>
      </w:r>
      <w:r w:rsidR="00556E5C">
        <w:rPr>
          <w:sz w:val="20"/>
        </w:rPr>
        <w:t xml:space="preserve"> at 20</w:t>
      </w:r>
      <w:r w:rsidR="00C6592F">
        <w:rPr>
          <w:sz w:val="20"/>
        </w:rPr>
        <w:t>.08</w:t>
      </w:r>
      <w:r w:rsidR="00003883" w:rsidRPr="00003883">
        <w:rPr>
          <w:sz w:val="20"/>
        </w:rPr>
        <w:t xml:space="preserve"> pm.</w:t>
      </w:r>
    </w:p>
    <w:sectPr w:rsidR="00F200EF" w:rsidRPr="00003883" w:rsidSect="0056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94" w:bottom="289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49" w:rsidRDefault="007D2B49" w:rsidP="0066224D">
      <w:r>
        <w:separator/>
      </w:r>
    </w:p>
  </w:endnote>
  <w:endnote w:type="continuationSeparator" w:id="0">
    <w:p w:rsidR="007D2B49" w:rsidRDefault="007D2B49" w:rsidP="0066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761D8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761D8E" w:rsidRPr="00C450D0">
      <w:rPr>
        <w:sz w:val="20"/>
        <w:lang w:val="en-US"/>
      </w:rPr>
      <w:fldChar w:fldCharType="separate"/>
    </w:r>
    <w:r w:rsidR="005C7F91">
      <w:rPr>
        <w:noProof/>
        <w:sz w:val="20"/>
        <w:lang w:val="en-US"/>
      </w:rPr>
      <w:t>2</w:t>
    </w:r>
    <w:r w:rsidR="00761D8E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761D8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761D8E" w:rsidRPr="00C450D0">
      <w:rPr>
        <w:sz w:val="20"/>
        <w:lang w:val="en-US"/>
      </w:rPr>
      <w:fldChar w:fldCharType="separate"/>
    </w:r>
    <w:r w:rsidR="005C7F91">
      <w:rPr>
        <w:noProof/>
        <w:sz w:val="20"/>
        <w:lang w:val="en-US"/>
      </w:rPr>
      <w:t>2</w:t>
    </w:r>
    <w:r w:rsidR="00761D8E" w:rsidRPr="00C450D0">
      <w:rPr>
        <w:sz w:val="20"/>
        <w:lang w:val="en-US"/>
      </w:rPr>
      <w:fldChar w:fldCharType="end"/>
    </w:r>
  </w:p>
  <w:p w:rsidR="00230A8B" w:rsidRPr="00C450D0" w:rsidRDefault="00230A8B" w:rsidP="00230A8B">
    <w:pPr>
      <w:pStyle w:val="Footer"/>
      <w:rPr>
        <w:sz w:val="20"/>
        <w:lang w:val="en-US"/>
      </w:rPr>
    </w:pPr>
    <w:r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2967F9" w:rsidP="00230A8B">
    <w:pPr>
      <w:pStyle w:val="Footer"/>
      <w:rPr>
        <w:sz w:val="20"/>
        <w:lang w:val="en-US"/>
      </w:rPr>
    </w:pPr>
    <w:r>
      <w:rPr>
        <w:sz w:val="20"/>
        <w:lang w:val="en-US"/>
      </w:rPr>
      <w:t>10 Mins 2 Oct</w:t>
    </w:r>
    <w:r w:rsidR="00230A8B">
      <w:rPr>
        <w:sz w:val="20"/>
        <w:lang w:val="en-US"/>
      </w:rPr>
      <w:t xml:space="preserve"> 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761D8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761D8E" w:rsidRPr="00C450D0">
      <w:rPr>
        <w:sz w:val="20"/>
        <w:lang w:val="en-US"/>
      </w:rPr>
      <w:fldChar w:fldCharType="separate"/>
    </w:r>
    <w:r w:rsidR="005C7F91">
      <w:rPr>
        <w:noProof/>
        <w:sz w:val="20"/>
        <w:lang w:val="en-US"/>
      </w:rPr>
      <w:t>1</w:t>
    </w:r>
    <w:r w:rsidR="00761D8E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761D8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761D8E" w:rsidRPr="00C450D0">
      <w:rPr>
        <w:sz w:val="20"/>
        <w:lang w:val="en-US"/>
      </w:rPr>
      <w:fldChar w:fldCharType="separate"/>
    </w:r>
    <w:r w:rsidR="005C7F91">
      <w:rPr>
        <w:noProof/>
        <w:sz w:val="20"/>
        <w:lang w:val="en-US"/>
      </w:rPr>
      <w:t>2</w:t>
    </w:r>
    <w:r w:rsidR="00761D8E" w:rsidRPr="00C450D0">
      <w:rPr>
        <w:sz w:val="20"/>
        <w:lang w:val="en-US"/>
      </w:rPr>
      <w:fldChar w:fldCharType="end"/>
    </w:r>
  </w:p>
  <w:p w:rsidR="00230A8B" w:rsidRPr="00C450D0" w:rsidRDefault="00F22339" w:rsidP="00230A8B">
    <w:pPr>
      <w:pStyle w:val="Footer"/>
      <w:rPr>
        <w:sz w:val="20"/>
        <w:lang w:val="en-US"/>
      </w:rPr>
    </w:pPr>
    <w:r>
      <w:rPr>
        <w:lang w:val="en-US"/>
      </w:rPr>
      <w:t xml:space="preserve">    </w:t>
    </w:r>
    <w:r w:rsidR="00230A8B"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F22339" w:rsidP="00230A8B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</w:t>
    </w:r>
    <w:r w:rsidR="002967F9">
      <w:rPr>
        <w:sz w:val="20"/>
        <w:lang w:val="en-US"/>
      </w:rPr>
      <w:t>10 Mins 2 Oct</w:t>
    </w:r>
    <w:r w:rsidR="00230A8B">
      <w:rPr>
        <w:sz w:val="20"/>
        <w:lang w:val="en-US"/>
      </w:rPr>
      <w:t xml:space="preserve"> 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B2" w:rsidRDefault="00F06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49" w:rsidRDefault="007D2B49" w:rsidP="0066224D">
      <w:r>
        <w:separator/>
      </w:r>
    </w:p>
  </w:footnote>
  <w:footnote w:type="continuationSeparator" w:id="0">
    <w:p w:rsidR="007D2B49" w:rsidRDefault="007D2B49" w:rsidP="0066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D7" w:rsidRDefault="00561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4D" w:rsidRPr="005617D7" w:rsidRDefault="0066224D" w:rsidP="0066224D">
    <w:pPr>
      <w:jc w:val="center"/>
      <w:rPr>
        <w:rFonts w:ascii="Arial Black" w:hAnsi="Arial Black"/>
        <w:b/>
        <w:color w:val="99CC00"/>
        <w:sz w:val="40"/>
        <w:szCs w:val="40"/>
      </w:rPr>
    </w:pPr>
    <w:r w:rsidRPr="005617D7">
      <w:rPr>
        <w:rFonts w:ascii="Arial Black" w:hAnsi="Arial Black"/>
        <w:b/>
        <w:color w:val="99CC00"/>
        <w:sz w:val="40"/>
        <w:szCs w:val="40"/>
      </w:rPr>
      <w:t>Langley with Hardley Parish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B2" w:rsidRDefault="00F06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08C"/>
    <w:multiLevelType w:val="hybridMultilevel"/>
    <w:tmpl w:val="E092FB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EF0C8C"/>
    <w:multiLevelType w:val="hybridMultilevel"/>
    <w:tmpl w:val="11343F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961C54"/>
    <w:multiLevelType w:val="hybridMultilevel"/>
    <w:tmpl w:val="F86CCF5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8472785"/>
    <w:multiLevelType w:val="hybridMultilevel"/>
    <w:tmpl w:val="32C896AC"/>
    <w:lvl w:ilvl="0" w:tplc="5806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F4808"/>
    <w:multiLevelType w:val="hybridMultilevel"/>
    <w:tmpl w:val="54F00DF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F791C92"/>
    <w:multiLevelType w:val="hybridMultilevel"/>
    <w:tmpl w:val="6284EDEA"/>
    <w:lvl w:ilvl="0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6224D"/>
    <w:rsid w:val="00003883"/>
    <w:rsid w:val="00012E45"/>
    <w:rsid w:val="0001589C"/>
    <w:rsid w:val="00037856"/>
    <w:rsid w:val="00043713"/>
    <w:rsid w:val="00070131"/>
    <w:rsid w:val="00084B76"/>
    <w:rsid w:val="00095B8D"/>
    <w:rsid w:val="00096520"/>
    <w:rsid w:val="000A342C"/>
    <w:rsid w:val="000C267D"/>
    <w:rsid w:val="00106662"/>
    <w:rsid w:val="00124E51"/>
    <w:rsid w:val="00125B41"/>
    <w:rsid w:val="00135934"/>
    <w:rsid w:val="00140ADE"/>
    <w:rsid w:val="00142F67"/>
    <w:rsid w:val="00144775"/>
    <w:rsid w:val="001525E1"/>
    <w:rsid w:val="00181DB0"/>
    <w:rsid w:val="001A7AA0"/>
    <w:rsid w:val="001D5E1B"/>
    <w:rsid w:val="001E0E67"/>
    <w:rsid w:val="001E4D48"/>
    <w:rsid w:val="001F1E53"/>
    <w:rsid w:val="001F27F1"/>
    <w:rsid w:val="001F57FE"/>
    <w:rsid w:val="001F6E5D"/>
    <w:rsid w:val="00204A36"/>
    <w:rsid w:val="00211D4B"/>
    <w:rsid w:val="00221211"/>
    <w:rsid w:val="00223633"/>
    <w:rsid w:val="002271A6"/>
    <w:rsid w:val="00230A8B"/>
    <w:rsid w:val="00242358"/>
    <w:rsid w:val="002445B0"/>
    <w:rsid w:val="00286DEB"/>
    <w:rsid w:val="0029307F"/>
    <w:rsid w:val="00295ACB"/>
    <w:rsid w:val="002967F9"/>
    <w:rsid w:val="002A1DC7"/>
    <w:rsid w:val="002B0EA8"/>
    <w:rsid w:val="002C4404"/>
    <w:rsid w:val="002D0505"/>
    <w:rsid w:val="002D7A59"/>
    <w:rsid w:val="002F34AD"/>
    <w:rsid w:val="002F5FA6"/>
    <w:rsid w:val="002F613E"/>
    <w:rsid w:val="00303B69"/>
    <w:rsid w:val="0031042B"/>
    <w:rsid w:val="003263C2"/>
    <w:rsid w:val="00331DF9"/>
    <w:rsid w:val="00343A98"/>
    <w:rsid w:val="00351717"/>
    <w:rsid w:val="00356130"/>
    <w:rsid w:val="00357C5C"/>
    <w:rsid w:val="003923BB"/>
    <w:rsid w:val="00395F9B"/>
    <w:rsid w:val="003A1ABE"/>
    <w:rsid w:val="003B34CB"/>
    <w:rsid w:val="003C30D8"/>
    <w:rsid w:val="003D2F95"/>
    <w:rsid w:val="00402886"/>
    <w:rsid w:val="00413453"/>
    <w:rsid w:val="00442CFA"/>
    <w:rsid w:val="00455697"/>
    <w:rsid w:val="0046549D"/>
    <w:rsid w:val="00467098"/>
    <w:rsid w:val="00467451"/>
    <w:rsid w:val="004737D3"/>
    <w:rsid w:val="0049008C"/>
    <w:rsid w:val="0049180C"/>
    <w:rsid w:val="004A380B"/>
    <w:rsid w:val="004B424B"/>
    <w:rsid w:val="004C476E"/>
    <w:rsid w:val="004E146C"/>
    <w:rsid w:val="004E62ED"/>
    <w:rsid w:val="004E7993"/>
    <w:rsid w:val="004F0F2F"/>
    <w:rsid w:val="005055BE"/>
    <w:rsid w:val="00527E71"/>
    <w:rsid w:val="00531C22"/>
    <w:rsid w:val="00550B3E"/>
    <w:rsid w:val="00556E5C"/>
    <w:rsid w:val="005617D7"/>
    <w:rsid w:val="005A70B8"/>
    <w:rsid w:val="005C17AD"/>
    <w:rsid w:val="005C7F91"/>
    <w:rsid w:val="005D32D1"/>
    <w:rsid w:val="005D706A"/>
    <w:rsid w:val="006221A1"/>
    <w:rsid w:val="006367EA"/>
    <w:rsid w:val="006539FB"/>
    <w:rsid w:val="00653F35"/>
    <w:rsid w:val="0066224D"/>
    <w:rsid w:val="00666CF9"/>
    <w:rsid w:val="00667463"/>
    <w:rsid w:val="0069115F"/>
    <w:rsid w:val="006A66F8"/>
    <w:rsid w:val="006B7383"/>
    <w:rsid w:val="006C0B3A"/>
    <w:rsid w:val="006C4CEE"/>
    <w:rsid w:val="006C74B6"/>
    <w:rsid w:val="0070011A"/>
    <w:rsid w:val="00720AA9"/>
    <w:rsid w:val="00751F5B"/>
    <w:rsid w:val="00752954"/>
    <w:rsid w:val="00754A1F"/>
    <w:rsid w:val="00761D8E"/>
    <w:rsid w:val="00762649"/>
    <w:rsid w:val="00766967"/>
    <w:rsid w:val="00777333"/>
    <w:rsid w:val="0077788C"/>
    <w:rsid w:val="00783F01"/>
    <w:rsid w:val="00790B6C"/>
    <w:rsid w:val="00793B7F"/>
    <w:rsid w:val="007B4014"/>
    <w:rsid w:val="007C1F9C"/>
    <w:rsid w:val="007C7097"/>
    <w:rsid w:val="007D072C"/>
    <w:rsid w:val="007D2B49"/>
    <w:rsid w:val="00812669"/>
    <w:rsid w:val="0084081E"/>
    <w:rsid w:val="00840C59"/>
    <w:rsid w:val="008572B7"/>
    <w:rsid w:val="00893895"/>
    <w:rsid w:val="008C655D"/>
    <w:rsid w:val="008D368A"/>
    <w:rsid w:val="008D5C48"/>
    <w:rsid w:val="008E4B6D"/>
    <w:rsid w:val="009235DA"/>
    <w:rsid w:val="00940382"/>
    <w:rsid w:val="00966C4E"/>
    <w:rsid w:val="00974F1F"/>
    <w:rsid w:val="0098087B"/>
    <w:rsid w:val="009872B2"/>
    <w:rsid w:val="009B6C29"/>
    <w:rsid w:val="009C0D2A"/>
    <w:rsid w:val="009C460A"/>
    <w:rsid w:val="009C4E4C"/>
    <w:rsid w:val="009D201B"/>
    <w:rsid w:val="009E0024"/>
    <w:rsid w:val="00A245E9"/>
    <w:rsid w:val="00A267FF"/>
    <w:rsid w:val="00A435B6"/>
    <w:rsid w:val="00A67DC2"/>
    <w:rsid w:val="00A75571"/>
    <w:rsid w:val="00A75B69"/>
    <w:rsid w:val="00A775A0"/>
    <w:rsid w:val="00A81753"/>
    <w:rsid w:val="00A8606B"/>
    <w:rsid w:val="00AA6BF0"/>
    <w:rsid w:val="00AB7BB1"/>
    <w:rsid w:val="00AC7B40"/>
    <w:rsid w:val="00AD1EFE"/>
    <w:rsid w:val="00AD24B9"/>
    <w:rsid w:val="00AE0A58"/>
    <w:rsid w:val="00AE7DA1"/>
    <w:rsid w:val="00AF0089"/>
    <w:rsid w:val="00B020AD"/>
    <w:rsid w:val="00B13C17"/>
    <w:rsid w:val="00B42AEF"/>
    <w:rsid w:val="00B5473B"/>
    <w:rsid w:val="00B5568B"/>
    <w:rsid w:val="00B608DA"/>
    <w:rsid w:val="00B76957"/>
    <w:rsid w:val="00BA3A1F"/>
    <w:rsid w:val="00BA6DA4"/>
    <w:rsid w:val="00BB2893"/>
    <w:rsid w:val="00BC7E20"/>
    <w:rsid w:val="00BE1D93"/>
    <w:rsid w:val="00BF76AC"/>
    <w:rsid w:val="00C03078"/>
    <w:rsid w:val="00C23867"/>
    <w:rsid w:val="00C4484E"/>
    <w:rsid w:val="00C450D0"/>
    <w:rsid w:val="00C562AF"/>
    <w:rsid w:val="00C60FD6"/>
    <w:rsid w:val="00C61103"/>
    <w:rsid w:val="00C6592F"/>
    <w:rsid w:val="00C769F0"/>
    <w:rsid w:val="00C82E94"/>
    <w:rsid w:val="00CC51FA"/>
    <w:rsid w:val="00CD1E1E"/>
    <w:rsid w:val="00CD5F5E"/>
    <w:rsid w:val="00CE1F72"/>
    <w:rsid w:val="00CE2DC2"/>
    <w:rsid w:val="00D075C9"/>
    <w:rsid w:val="00D17027"/>
    <w:rsid w:val="00D33B40"/>
    <w:rsid w:val="00D44A24"/>
    <w:rsid w:val="00D55429"/>
    <w:rsid w:val="00D81CE5"/>
    <w:rsid w:val="00D8335F"/>
    <w:rsid w:val="00DB37C1"/>
    <w:rsid w:val="00DC3CC8"/>
    <w:rsid w:val="00DC42AA"/>
    <w:rsid w:val="00DD6550"/>
    <w:rsid w:val="00DF011E"/>
    <w:rsid w:val="00E14C59"/>
    <w:rsid w:val="00E25A6A"/>
    <w:rsid w:val="00E37FA5"/>
    <w:rsid w:val="00E41F4E"/>
    <w:rsid w:val="00E465E2"/>
    <w:rsid w:val="00E55342"/>
    <w:rsid w:val="00E706DC"/>
    <w:rsid w:val="00E853DA"/>
    <w:rsid w:val="00E87F3D"/>
    <w:rsid w:val="00E96521"/>
    <w:rsid w:val="00EB3AC8"/>
    <w:rsid w:val="00EB3D31"/>
    <w:rsid w:val="00EC20C7"/>
    <w:rsid w:val="00ED6357"/>
    <w:rsid w:val="00EE6A12"/>
    <w:rsid w:val="00F06CB2"/>
    <w:rsid w:val="00F136BC"/>
    <w:rsid w:val="00F200EF"/>
    <w:rsid w:val="00F22339"/>
    <w:rsid w:val="00F7462D"/>
    <w:rsid w:val="00F801A5"/>
    <w:rsid w:val="00F94A60"/>
    <w:rsid w:val="00FC508A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D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4D"/>
  </w:style>
  <w:style w:type="paragraph" w:styleId="Footer">
    <w:name w:val="footer"/>
    <w:basedOn w:val="Normal"/>
    <w:link w:val="FooterChar"/>
    <w:unhideWhenUsed/>
    <w:rsid w:val="006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4D"/>
  </w:style>
  <w:style w:type="paragraph" w:styleId="ListParagraph">
    <w:name w:val="List Paragraph"/>
    <w:basedOn w:val="Normal"/>
    <w:uiPriority w:val="34"/>
    <w:qFormat/>
    <w:rsid w:val="00223633"/>
    <w:pPr>
      <w:ind w:left="720"/>
      <w:contextualSpacing/>
    </w:pPr>
  </w:style>
  <w:style w:type="table" w:styleId="TableGrid">
    <w:name w:val="Table Grid"/>
    <w:basedOn w:val="TableNormal"/>
    <w:rsid w:val="00A7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8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4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7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992A-98AE-49B5-8D27-65F46362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Clerk</dc:creator>
  <cp:lastModifiedBy>Parish Clerk</cp:lastModifiedBy>
  <cp:revision>17</cp:revision>
  <cp:lastPrinted>2018-10-15T11:41:00Z</cp:lastPrinted>
  <dcterms:created xsi:type="dcterms:W3CDTF">2018-10-10T13:48:00Z</dcterms:created>
  <dcterms:modified xsi:type="dcterms:W3CDTF">2018-10-15T12:53:00Z</dcterms:modified>
</cp:coreProperties>
</file>